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35D" w:rsidRDefault="00D4435D" w:rsidP="00D4435D">
      <w:pPr>
        <w:pStyle w:val="txt"/>
        <w:shd w:val="clear" w:color="auto" w:fill="FFFFFF"/>
        <w:rPr>
          <w:rFonts w:ascii="Arial" w:hAnsi="Arial" w:cs="Arial"/>
          <w:color w:val="303030"/>
          <w:sz w:val="18"/>
          <w:szCs w:val="18"/>
        </w:rPr>
      </w:pPr>
      <w:r>
        <w:rPr>
          <w:rFonts w:ascii="Arial" w:hAnsi="Arial" w:cs="Arial"/>
          <w:color w:val="303030"/>
          <w:sz w:val="18"/>
          <w:szCs w:val="18"/>
        </w:rPr>
        <w:t xml:space="preserve">Серия самых простых трансляционных усилителей для использования в небольших системах озвучивания торговых центров, магазинов и других общественных мест. Наличие возможности питания от 24 </w:t>
      </w:r>
      <w:proofErr w:type="gramStart"/>
      <w:r>
        <w:rPr>
          <w:rFonts w:ascii="Arial" w:hAnsi="Arial" w:cs="Arial"/>
          <w:color w:val="303030"/>
          <w:sz w:val="18"/>
          <w:szCs w:val="18"/>
        </w:rPr>
        <w:t>В</w:t>
      </w:r>
      <w:proofErr w:type="gramEnd"/>
      <w:r>
        <w:rPr>
          <w:rFonts w:ascii="Arial" w:hAnsi="Arial" w:cs="Arial"/>
          <w:color w:val="303030"/>
          <w:sz w:val="18"/>
          <w:szCs w:val="18"/>
        </w:rPr>
        <w:t xml:space="preserve"> постоянного тока дает возможность использовать эти модели на морских судах, а также на крупногабаритном автотранспорте с бортовой сетью 24 В, например, для организации подвижных агитационных и оповещающих пунктов.</w:t>
      </w:r>
    </w:p>
    <w:p w:rsidR="00D4435D" w:rsidRDefault="00D4435D" w:rsidP="00D4435D">
      <w:pPr>
        <w:pStyle w:val="txt"/>
        <w:shd w:val="clear" w:color="auto" w:fill="FFFFFF"/>
        <w:rPr>
          <w:rFonts w:ascii="Arial" w:hAnsi="Arial" w:cs="Arial"/>
          <w:color w:val="303030"/>
          <w:sz w:val="18"/>
          <w:szCs w:val="18"/>
        </w:rPr>
      </w:pPr>
      <w:r>
        <w:rPr>
          <w:rFonts w:ascii="Arial" w:hAnsi="Arial" w:cs="Arial"/>
          <w:color w:val="303030"/>
          <w:sz w:val="18"/>
          <w:szCs w:val="18"/>
        </w:rPr>
        <w:t>Усилители имеют балансный вход и сквозной выход на разъеме XLR, активную систему охлаждения, переключатель GROUND LIFT, позволяющий избавиться от низкочастотного гула при возникновении земляных петель. Наличие фильтра, вырезающего частоты ниже 400 Гц, что соответствует нижнему порогу человеческой речи, позволяет не тратить лишнюю электроэнергию на передачу низких частот при воспроизведении только речевой информации.</w:t>
      </w:r>
    </w:p>
    <w:p w:rsidR="00D4435D" w:rsidRDefault="00D4435D" w:rsidP="00D4435D">
      <w:pPr>
        <w:pStyle w:val="txt"/>
        <w:shd w:val="clear" w:color="auto" w:fill="FFFFFF"/>
        <w:rPr>
          <w:rFonts w:ascii="Arial" w:hAnsi="Arial" w:cs="Arial"/>
          <w:color w:val="303030"/>
          <w:sz w:val="18"/>
          <w:szCs w:val="18"/>
        </w:rPr>
      </w:pPr>
      <w:r>
        <w:rPr>
          <w:rFonts w:ascii="Arial" w:hAnsi="Arial" w:cs="Arial"/>
          <w:color w:val="303030"/>
          <w:sz w:val="18"/>
          <w:szCs w:val="18"/>
        </w:rPr>
        <w:t>Особенность этих моделей в том, что у них отсутствует регулятор громкости, есть лишь возможность подстройки чувствительности входа, расположенный на задней панели. Поэтому данные модели необходимо использовать с дополнительными устройствами, например, предусилителем, матрицей или микшерным пультом.</w:t>
      </w:r>
    </w:p>
    <w:p w:rsidR="00F15DC7" w:rsidRDefault="00F15DC7">
      <w:bookmarkStart w:id="0" w:name="_GoBack"/>
      <w:bookmarkEnd w:id="0"/>
    </w:p>
    <w:sectPr w:rsidR="00F15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71"/>
    <w:rsid w:val="00D4435D"/>
    <w:rsid w:val="00D92F71"/>
    <w:rsid w:val="00F1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87032-B6BE-40CE-8753-073A110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D443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Company>MICROSOFT</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2</cp:revision>
  <dcterms:created xsi:type="dcterms:W3CDTF">2015-02-13T04:52:00Z</dcterms:created>
  <dcterms:modified xsi:type="dcterms:W3CDTF">2015-02-13T04:52:00Z</dcterms:modified>
</cp:coreProperties>
</file>