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D4" w:rsidRDefault="00F615D4" w:rsidP="00D07C78">
      <w:pPr>
        <w:rPr>
          <w:rFonts w:ascii="Verdana" w:eastAsia="Times New Roman" w:hAnsi="Verdana" w:cs="Times New Roman"/>
          <w:color w:val="323131"/>
          <w:sz w:val="18"/>
          <w:szCs w:val="18"/>
          <w:shd w:val="clear" w:color="auto" w:fill="FFFFFF"/>
          <w:lang w:eastAsia="ru-RU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Характеристики: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Типы эффектов: 55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Модули эффектов: до 8 модулей одновременно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Память: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пользовательские настройки: 4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пресета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(A-D) x 9 (1-9) групп = 36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заводские настройки: 4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пресета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(A-D) x 9 (1-9) групп = 36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Частота: 44,1кГц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Конвертер А/Ц: 24-бит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Процессор: 32-бит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Частотный диапазон: 20Гц - 20кГц ± 1дБ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THD+N (Коэффициент Нелинейных Искажений + Шум): -93dBu (&lt;0.003%)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Дисплей: 160x128 TFT LCD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Динамический диапазон: 110дБ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Разъемы: INPUT, OUTPUT, AUX IN, DC IN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Вход: -20dBV при 1мОм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Выход: -10dBV (выходное сопротивление 10кОм или выше)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- AUX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In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: -10dBV при10кОм или выше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Наушники: 20мВт + 20мВт (32Ом нагрузки)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Питание: 9В постоянного тока, 300 мА, ACD-007A (отрицательный контакт)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 Аксессуары: руководство пользователя, адаптер питания</w:t>
      </w:r>
      <w:r w:rsidR="00D07C78" w:rsidRPr="00D07C78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</w:p>
    <w:p w:rsidR="00F63A09" w:rsidRDefault="00D07C78" w:rsidP="00D07C78">
      <w:r w:rsidRPr="00D07C78">
        <w:rPr>
          <w:rFonts w:ascii="Verdana" w:eastAsia="Times New Roman" w:hAnsi="Verdana" w:cs="Times New Roman"/>
          <w:color w:val="323131"/>
          <w:sz w:val="18"/>
          <w:szCs w:val="18"/>
          <w:shd w:val="clear" w:color="auto" w:fill="FFFFFF"/>
          <w:lang w:eastAsia="ru-RU"/>
        </w:rPr>
        <w:t>Размеры: 230 х 52 х 160 мм </w:t>
      </w:r>
      <w:r w:rsidRPr="00D07C78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D07C78">
        <w:rPr>
          <w:rFonts w:ascii="Verdana" w:eastAsia="Times New Roman" w:hAnsi="Verdana" w:cs="Times New Roman"/>
          <w:color w:val="323131"/>
          <w:sz w:val="18"/>
          <w:szCs w:val="18"/>
          <w:shd w:val="clear" w:color="auto" w:fill="FFFFFF"/>
          <w:lang w:eastAsia="ru-RU"/>
        </w:rPr>
        <w:t>Вес: 710 г (без батареек)</w:t>
      </w:r>
      <w:bookmarkStart w:id="0" w:name="_GoBack"/>
      <w:bookmarkEnd w:id="0"/>
    </w:p>
    <w:sectPr w:rsidR="00F6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6F64"/>
    <w:multiLevelType w:val="multilevel"/>
    <w:tmpl w:val="61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25"/>
    <w:rsid w:val="009A2225"/>
    <w:rsid w:val="00D07C78"/>
    <w:rsid w:val="00F615D4"/>
    <w:rsid w:val="00F6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90B98-F207-4F01-BE29-A3443E86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2015-02-06T07:29:00Z</dcterms:created>
  <dcterms:modified xsi:type="dcterms:W3CDTF">2015-02-06T07:31:00Z</dcterms:modified>
</cp:coreProperties>
</file>